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2D" w:rsidRDefault="002C40DD">
      <w:pPr>
        <w:widowControl/>
        <w:shd w:val="clear" w:color="auto" w:fill="FFFFFF"/>
        <w:jc w:val="left"/>
        <w:rPr>
          <w:rFonts w:ascii="黑体" w:eastAsia="黑体" w:hAnsi="黑体" w:cs="宋体"/>
          <w:color w:val="2B2B2B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B2B2B"/>
          <w:kern w:val="0"/>
          <w:sz w:val="32"/>
          <w:szCs w:val="32"/>
        </w:rPr>
        <w:t>附件</w:t>
      </w:r>
    </w:p>
    <w:tbl>
      <w:tblPr>
        <w:tblW w:w="9215" w:type="dxa"/>
        <w:tblInd w:w="-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1239"/>
        <w:gridCol w:w="2100"/>
        <w:gridCol w:w="5344"/>
      </w:tblGrid>
      <w:tr w:rsidR="0002582D">
        <w:tc>
          <w:tcPr>
            <w:tcW w:w="921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方正小标宋简体" w:eastAsia="方正小标宋简体" w:hAnsi="微软雅黑" w:cs="宋体"/>
                <w:color w:val="2B2B2B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微软雅黑" w:cs="宋体" w:hint="eastAsia"/>
                <w:color w:val="2B2B2B"/>
                <w:kern w:val="0"/>
                <w:sz w:val="28"/>
                <w:szCs w:val="28"/>
              </w:rPr>
              <w:t xml:space="preserve">    西安文理学院信息公开事项清单</w:t>
            </w:r>
            <w:r>
              <w:rPr>
                <w:rFonts w:ascii="方正小标宋简体" w:eastAsia="方正小标宋简体" w:hAnsi="微软雅黑" w:cs="宋体" w:hint="eastAsia"/>
                <w:color w:val="2B2B2B"/>
                <w:kern w:val="0"/>
                <w:sz w:val="28"/>
                <w:szCs w:val="28"/>
              </w:rPr>
              <w:br/>
              <w:t>（共10大类52条）</w:t>
            </w:r>
          </w:p>
        </w:tc>
      </w:tr>
      <w:tr w:rsidR="0002582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序号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类别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网址链接</w:t>
            </w:r>
          </w:p>
        </w:tc>
      </w:tr>
      <w:tr w:rsidR="0002582D" w:rsidTr="008F0D74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基本</w:t>
            </w:r>
          </w:p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信息（9项）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（1）学校简介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http://www.xawl.edu.cn/info/iList.jsp?cat_id=10002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（2）学校章程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http://xxgk.xawl.edu.cn/info/iList.jsp?cat_id=11941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（3）教职工代表大会工作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http://xxgk.xawl.edu.cn/xxgk/xxgkml/jbxx/jzgdbdhgz/94350.htm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（4）学术委员会工作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 w:rsidP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http://xxgk.xawl.edu.cn/xxgk/xxgkml/jbxx/hswyhgz/70475.htm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（5）学校发展规划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 w:rsidP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http://xxgk.xawl.edu.cn/xxgk/jwgk/59127.htm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（6）信息公开年度报告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http://xxgk.xawl.edu.cn/xxgk/xxgkssxz/94349.htm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（7）年度工作要点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 w:rsidP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http://xxgk.xawl.edu.cn/info/iList.jsp?cat_id=11645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（8）规章制度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 w:rsidP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http://xxgk.xawl.edu.cn/info/iList.jsp?cat_id=1164</w:t>
            </w: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0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（9）重要工作安排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 w:rsidP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http://xxgk.xawl.edu.cn/info/iList.jsp?cat_id=11935</w:t>
            </w:r>
          </w:p>
        </w:tc>
      </w:tr>
      <w:tr w:rsidR="0002582D" w:rsidTr="008F0D74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招生考试信息（5项）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（10）招生章程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http://zsb.xawl.edu.cn/html/1273.htm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（11）招生考试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http://zsb.xawl.edu.cn/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（12）特殊类型招生工作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http://zsb.xawl.edu.cn/html/1260.htm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（13）考生录取信息查询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http://zsb.xawl.edu.cn/bmcx.asp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（14）本科招生咨询及申诉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http://zsb.xawl.edu.cn/index.asp</w:t>
            </w:r>
          </w:p>
        </w:tc>
      </w:tr>
      <w:tr w:rsidR="0002582D" w:rsidTr="008F0D74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财务、资产及收费信息</w:t>
            </w:r>
          </w:p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（8项）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（15）财务资产管理制度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http://jcc.xawl.edu.cn/info/iIndex.jsp?cat_id=11551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（16）受捐情况及管理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http://xxgk.xawl.edu.cn/info/iList.jsp?cat_id=11648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（17）受捐赠财产的使用与管理情况（工作报告）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http://xxgk.xawl.edu.cn/info/iList.jsp?cat_id=11648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（18）校办企业及国有资产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hyperlink r:id="rId4" w:history="1">
              <w:r w:rsidR="002C40DD" w:rsidRPr="008F0D74">
                <w:rPr>
                  <w:rFonts w:ascii="微软雅黑" w:eastAsia="微软雅黑" w:hAnsi="微软雅黑" w:cs="宋体"/>
                  <w:color w:val="2B2B2B"/>
                  <w:kern w:val="0"/>
                  <w:sz w:val="16"/>
                  <w:szCs w:val="18"/>
                </w:rPr>
                <w:t>http://gz.xawl.edu.cn/</w:t>
              </w:r>
            </w:hyperlink>
          </w:p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http://houqin.xawl.edu.cn/info/iList.jsp?cat_id=11835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（19）物资采购及招投标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hyperlink r:id="rId5" w:history="1">
              <w:r w:rsidR="002C40DD" w:rsidRPr="008F0D74">
                <w:rPr>
                  <w:rFonts w:ascii="微软雅黑" w:eastAsia="微软雅黑" w:hAnsi="微软雅黑" w:cs="宋体"/>
                  <w:color w:val="2B2B2B"/>
                  <w:kern w:val="0"/>
                  <w:sz w:val="16"/>
                  <w:szCs w:val="18"/>
                </w:rPr>
                <w:t>http://gz.xawl.edu.cn/</w:t>
              </w:r>
            </w:hyperlink>
          </w:p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http://houqin.xawl.edu.cn/info/iList.jsp?cat_id=11835</w:t>
            </w:r>
          </w:p>
        </w:tc>
      </w:tr>
      <w:tr w:rsidR="002C40D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DD" w:rsidRDefault="002C40DD" w:rsidP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DD" w:rsidRDefault="002C40DD" w:rsidP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DD" w:rsidRDefault="002C40DD" w:rsidP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（20）收支预算总表、收入预算表、支出预算表、财政拨款支出预算表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DD" w:rsidRPr="008F0D74" w:rsidRDefault="002C40DD" w:rsidP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http://xxgk.xawl.edu.cn/info/iList.jsp?cat_id=11648</w:t>
            </w:r>
          </w:p>
        </w:tc>
      </w:tr>
      <w:tr w:rsidR="002C40D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DD" w:rsidRDefault="002C40DD" w:rsidP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DD" w:rsidRDefault="002C40DD" w:rsidP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DD" w:rsidRDefault="002C40DD" w:rsidP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（21）收支决算总表、收入决算表、支出决算表、财政拨款支出决算表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40DD" w:rsidRPr="008F0D74" w:rsidRDefault="002C40DD" w:rsidP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http://xxgk.xawl.edu.cn/info/iList.jsp?cat_id=11648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（22）收费情况、收费依据、收费标准及投诉方式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http://xxgk.xawl.edu.cn/</w:t>
            </w:r>
          </w:p>
        </w:tc>
      </w:tr>
      <w:tr w:rsidR="0002582D" w:rsidTr="008F0D74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人事师资信息</w:t>
            </w: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br/>
            </w: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lastRenderedPageBreak/>
              <w:t>（6项）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lastRenderedPageBreak/>
              <w:t>（23）校级领导干部社会</w:t>
            </w: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lastRenderedPageBreak/>
              <w:t>兼职情况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lastRenderedPageBreak/>
              <w:t>http://renshi.xawl.edu.cn/gg/93970.htm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（24）校级领导干部因公出国（境）情况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http://iecd.xawl.edu.cn/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（25）岗位设置管理与聘用办法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http://renshi.xawl.edu.cn/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（26）校内中层干部任免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http://zuzhibu.xawl.edu.cn/info/iList.jsp?cat_id=12581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（27）招聘信息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http://xapta.xa.gov.cn/preview/article/11166.jhtml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（28）教职工争议解决办法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http://renshi.xawl.edu.cn/</w:t>
            </w:r>
          </w:p>
        </w:tc>
      </w:tr>
      <w:tr w:rsidR="0002582D" w:rsidTr="008F0D74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教学质量信息</w:t>
            </w: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br/>
              <w:t>（9项）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（29）本科生占比及教师结构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http://pgoffice.xawl.edu.cn/zlkz/85448.htm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（30）专业设置、当年新增专业、停招专业名单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hyperlink r:id="rId6" w:history="1">
              <w:r w:rsidR="002C40DD" w:rsidRPr="008F0D74">
                <w:rPr>
                  <w:rFonts w:ascii="微软雅黑" w:eastAsia="微软雅黑" w:hAnsi="微软雅黑" w:cs="宋体" w:hint="eastAsia"/>
                  <w:color w:val="2B2B2B"/>
                  <w:kern w:val="0"/>
                  <w:sz w:val="16"/>
                  <w:szCs w:val="18"/>
                </w:rPr>
                <w:t>https://www.xawl.edu.cn/xwzx/jhdt/91453.htm</w:t>
              </w:r>
            </w:hyperlink>
          </w:p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http://pgoffice.xawl.edu.cn/zlkz/85448.htm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（31）课程设置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http://jwc.xawl.edu.cn/rcpy/pyfa/76793.htm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（32）教授授课情况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http://pgoffice.xawl.edu.cn/zlkz/85448.htm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（33）就业政策及服务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http://zsb.xawl.edu.cn/html/1273.htm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（34）就业情况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http://zsb.xawl.edu.cn/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（35）就业质量年度报告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http://zsb.xawl.edu.cn/html/1260.htm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（36）艺术教育发展报告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http://zsb.xawl.edu.cn/bmcx.asp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（37）本科教学质量报告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http://zsb.xawl.edu.cn/index.asp</w:t>
            </w:r>
          </w:p>
        </w:tc>
      </w:tr>
      <w:tr w:rsidR="0002582D" w:rsidTr="008F0D74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学生管理服务信息</w:t>
            </w: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br/>
              <w:t>（5项）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（38）学籍管理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hyperlink r:id="rId7" w:history="1">
              <w:r w:rsidR="002C40DD" w:rsidRPr="008F0D74">
                <w:rPr>
                  <w:rFonts w:ascii="微软雅黑" w:eastAsia="微软雅黑" w:hAnsi="微软雅黑" w:cs="宋体" w:hint="eastAsia"/>
                  <w:color w:val="2B2B2B"/>
                  <w:kern w:val="0"/>
                  <w:sz w:val="16"/>
                  <w:szCs w:val="18"/>
                </w:rPr>
                <w:t>http://jwc.xawl.edu.cn/gzzd/hjkw/68733.htm（学籍管理规定）</w:t>
              </w:r>
            </w:hyperlink>
          </w:p>
          <w:p w:rsidR="0002582D" w:rsidRPr="008F0D74" w:rsidRDefault="002C40DD" w:rsidP="008F0D74">
            <w:pPr>
              <w:spacing w:line="360" w:lineRule="exact"/>
              <w:jc w:val="left"/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http://jwc.xawl.edu.cn/tzgg/86763.htm（2022-2023学年转专业面试成绩及拟录取结果公示）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hyperlink r:id="rId8" w:history="1">
              <w:r w:rsidR="002C40DD">
                <w:rPr>
                  <w:rFonts w:ascii="微软雅黑" w:eastAsia="微软雅黑" w:hAnsi="微软雅黑" w:cs="宋体" w:hint="eastAsia"/>
                  <w:color w:val="2B2B2B"/>
                  <w:kern w:val="0"/>
                  <w:sz w:val="18"/>
                  <w:szCs w:val="18"/>
                </w:rPr>
                <w:t>（39）学生申诉</w:t>
              </w:r>
            </w:hyperlink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http://xsc.xawl.edu.cn/gzzd/68954.htm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（40）学生奖励处罚办法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http://xsc.xawl.edu.cn/gzzd/68953.htm http://xsc.xawl.edu.cn/gzzd/68955.htm http://xsc.xawl.edu.cn/gzzd/68946.htm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（41）学生奖学金、助学金、学费减免、助学贷款、勤工俭学的申请与管理规定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http://xsc.xawl.edu.cn/gzzd/68957.htm http://xsc.xawl.edu.cn/gzzd/68938.htm http://xsc.xawl.edu.cn/gzzd/68936.htm http://xsc.xawl.edu.cn/gzzd/68940.htm http://xsc.xawl.edu.cn/gzzd/68942.htm http://xsc.xawl.edu.cn/gzzd/68937.htm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hyperlink r:id="rId9" w:history="1">
              <w:r w:rsidR="002C40DD">
                <w:rPr>
                  <w:rFonts w:ascii="微软雅黑" w:eastAsia="微软雅黑" w:hAnsi="微软雅黑" w:cs="宋体" w:hint="eastAsia"/>
                  <w:color w:val="2B2B2B"/>
                  <w:kern w:val="0"/>
                  <w:sz w:val="18"/>
                  <w:szCs w:val="18"/>
                </w:rPr>
                <w:t>（42）学生奖助管理</w:t>
              </w:r>
            </w:hyperlink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http://xsc.xawl.edu.cn/info/iList.jsp?cat_id=12125</w:t>
            </w:r>
          </w:p>
        </w:tc>
      </w:tr>
      <w:tr w:rsidR="0002582D" w:rsidTr="008F0D74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学风建设信息</w:t>
            </w: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br/>
              <w:t>（3项）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（43）学风建设机构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http://xuewei.xawl.edu.cn/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（44）学术规范制度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http://xuewei.xawl.edu.cn/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（45）学术不端行为查处机制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http://iecd.xawl.edu.cn/</w:t>
            </w:r>
          </w:p>
        </w:tc>
      </w:tr>
      <w:tr w:rsidR="0002582D" w:rsidTr="008F0D74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学位学科信息</w:t>
            </w: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br/>
              <w:t>（2项）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8F0D7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hyperlink r:id="rId10" w:history="1">
              <w:r w:rsidR="002C40DD">
                <w:rPr>
                  <w:rFonts w:ascii="微软雅黑" w:eastAsia="微软雅黑" w:hAnsi="微软雅黑" w:cs="宋体" w:hint="eastAsia"/>
                  <w:color w:val="2B2B2B"/>
                  <w:kern w:val="0"/>
                  <w:sz w:val="18"/>
                  <w:szCs w:val="18"/>
                </w:rPr>
                <w:t>（46）授予学士学位的基本要求</w:t>
              </w:r>
            </w:hyperlink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http://xuewei.xawl.</w:t>
            </w: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+9</w:t>
            </w: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edu.cn/info/iList.jsp?cat_id=12890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（47）拟新增学位授权学科或专业学位授权点的申报及论证材料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http://xuewei.xawl.edu.cn/info/iList.jsp?cat_id=11099</w:t>
            </w:r>
          </w:p>
        </w:tc>
      </w:tr>
      <w:tr w:rsidR="0002582D" w:rsidTr="008F0D74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对外交流与合作信息</w:t>
            </w: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br/>
              <w:t>（2项）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（48）中外合作办学情况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http://iecd.xawl.edu.cn/info/iList.jsp?cat_id=12545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（49）来华留学生管理相关规定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http://iecd.xawl.edu.cn/info/iList.jsp?cat_id=12278</w:t>
            </w:r>
          </w:p>
        </w:tc>
      </w:tr>
      <w:tr w:rsidR="0002582D" w:rsidTr="008F0D74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其他</w:t>
            </w: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br/>
              <w:t>（3项）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（50）巡视组反馈意见，落实反馈意见整改情况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http://zuzhibu.xawl.edu.cn/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（51）自然灾害等突发事件的应急处理预案、预警信息和处置情况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  <w:t>http://baoweichu.xawl.edu.cn/gzzd/76836.htm</w:t>
            </w:r>
          </w:p>
        </w:tc>
      </w:tr>
      <w:tr w:rsidR="0002582D" w:rsidTr="008F0D74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02582D">
            <w:pPr>
              <w:widowControl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2B2B2B"/>
                <w:kern w:val="0"/>
                <w:sz w:val="18"/>
                <w:szCs w:val="18"/>
              </w:rPr>
              <w:t>（52）涉及学校的重大事件的调查和处理情况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82D" w:rsidRPr="008F0D74" w:rsidRDefault="002C40DD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color w:val="2B2B2B"/>
                <w:kern w:val="0"/>
                <w:sz w:val="16"/>
                <w:szCs w:val="18"/>
              </w:rPr>
            </w:pPr>
            <w:r w:rsidRPr="008F0D74">
              <w:rPr>
                <w:rFonts w:ascii="微软雅黑" w:eastAsia="微软雅黑" w:hAnsi="微软雅黑" w:cs="宋体" w:hint="eastAsia"/>
                <w:color w:val="2B2B2B"/>
                <w:kern w:val="0"/>
                <w:sz w:val="16"/>
                <w:szCs w:val="18"/>
              </w:rPr>
              <w:t>http://jw.xawl.edu.cn/</w:t>
            </w:r>
          </w:p>
        </w:tc>
      </w:tr>
      <w:bookmarkEnd w:id="0"/>
    </w:tbl>
    <w:p w:rsidR="0002582D" w:rsidRDefault="0002582D"/>
    <w:sectPr w:rsidR="00025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5C0A4B3-A14D-4ACA-BBB3-7CC5676DC488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2" w:subsetted="1" w:fontKey="{B18C6222-BD75-4EBC-A851-E686A9745E3B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3" w:subsetted="1" w:fontKey="{E71C09CB-C8F3-40FF-ADE5-D903A204E88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YTE2MzhlNDk3MTI1NmFmMzlkODljZjMzODY5MjIifQ=="/>
  </w:docVars>
  <w:rsids>
    <w:rsidRoot w:val="004C4C03"/>
    <w:rsid w:val="0002582D"/>
    <w:rsid w:val="000C4238"/>
    <w:rsid w:val="00106597"/>
    <w:rsid w:val="001630BD"/>
    <w:rsid w:val="00174DAE"/>
    <w:rsid w:val="001A4895"/>
    <w:rsid w:val="001C2A35"/>
    <w:rsid w:val="001D74B9"/>
    <w:rsid w:val="00207CEA"/>
    <w:rsid w:val="00212FDF"/>
    <w:rsid w:val="002142E4"/>
    <w:rsid w:val="002C1F82"/>
    <w:rsid w:val="002C40DD"/>
    <w:rsid w:val="00364483"/>
    <w:rsid w:val="003801E0"/>
    <w:rsid w:val="003944AA"/>
    <w:rsid w:val="00400C9B"/>
    <w:rsid w:val="00424FE6"/>
    <w:rsid w:val="00451EBF"/>
    <w:rsid w:val="004558F6"/>
    <w:rsid w:val="00482E4D"/>
    <w:rsid w:val="004C05B1"/>
    <w:rsid w:val="004C4C03"/>
    <w:rsid w:val="004E2C50"/>
    <w:rsid w:val="005009AC"/>
    <w:rsid w:val="00527A7C"/>
    <w:rsid w:val="0055138C"/>
    <w:rsid w:val="005C30AD"/>
    <w:rsid w:val="005C38BF"/>
    <w:rsid w:val="005D33E9"/>
    <w:rsid w:val="006326C1"/>
    <w:rsid w:val="00642657"/>
    <w:rsid w:val="00666A89"/>
    <w:rsid w:val="00722514"/>
    <w:rsid w:val="00755EDA"/>
    <w:rsid w:val="00785820"/>
    <w:rsid w:val="007B4F49"/>
    <w:rsid w:val="007D7D17"/>
    <w:rsid w:val="007E690F"/>
    <w:rsid w:val="0086525E"/>
    <w:rsid w:val="008800B0"/>
    <w:rsid w:val="008D2CE1"/>
    <w:rsid w:val="008E2798"/>
    <w:rsid w:val="008F0D74"/>
    <w:rsid w:val="00900992"/>
    <w:rsid w:val="009055BC"/>
    <w:rsid w:val="009562E8"/>
    <w:rsid w:val="009675D7"/>
    <w:rsid w:val="00996540"/>
    <w:rsid w:val="009A1531"/>
    <w:rsid w:val="009D5B2E"/>
    <w:rsid w:val="009E5419"/>
    <w:rsid w:val="00A62D07"/>
    <w:rsid w:val="00AA190D"/>
    <w:rsid w:val="00AB6EBB"/>
    <w:rsid w:val="00AC1E08"/>
    <w:rsid w:val="00AC594A"/>
    <w:rsid w:val="00AE400B"/>
    <w:rsid w:val="00B80202"/>
    <w:rsid w:val="00B91771"/>
    <w:rsid w:val="00BC3814"/>
    <w:rsid w:val="00C73047"/>
    <w:rsid w:val="00C93FCC"/>
    <w:rsid w:val="00CD286A"/>
    <w:rsid w:val="00D252B7"/>
    <w:rsid w:val="00D3155D"/>
    <w:rsid w:val="00EE31DB"/>
    <w:rsid w:val="00F71AEB"/>
    <w:rsid w:val="00FF544D"/>
    <w:rsid w:val="1E725AAA"/>
    <w:rsid w:val="2AC808C0"/>
    <w:rsid w:val="4E940787"/>
    <w:rsid w:val="676927D9"/>
    <w:rsid w:val="7488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80F09"/>
  <w15:docId w15:val="{730876BB-6506-445C-BF13-65508ED7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gk.snnu.edu.cn/Student_management_service.asp?id=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wc.xawl.edu.cn/gzzd/hjkw/68733.htm&#65288;&#23398;&#31821;&#31649;&#29702;&#35268;&#23450;&#65289;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awl.edu.cn/xwzx/jhdt/91453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z.xawl.edu.cn/" TargetMode="External"/><Relationship Id="rId10" Type="http://schemas.openxmlformats.org/officeDocument/2006/relationships/hyperlink" Target="http://xxgk.snnu.edu.cn/Degree_in_science.asp" TargetMode="External"/><Relationship Id="rId4" Type="http://schemas.openxmlformats.org/officeDocument/2006/relationships/hyperlink" Target="http://gz.xawl.edu.cn/" TargetMode="External"/><Relationship Id="rId9" Type="http://schemas.openxmlformats.org/officeDocument/2006/relationships/hyperlink" Target="http://xxgk.snnu.edu.cn/Student_management_service.asp?id=55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张佩</dc:creator>
  <cp:lastModifiedBy>YANG</cp:lastModifiedBy>
  <cp:revision>15</cp:revision>
  <cp:lastPrinted>2020-12-22T08:05:00Z</cp:lastPrinted>
  <dcterms:created xsi:type="dcterms:W3CDTF">2023-12-08T01:40:00Z</dcterms:created>
  <dcterms:modified xsi:type="dcterms:W3CDTF">2023-12-10T16:35:00Z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DBD115645719481E825245DB11DF0D7F_12</vt:lpwstr>
  </property>
</Properties>
</file>