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B3" w:rsidRPr="00CA18A6" w:rsidRDefault="00B903B3" w:rsidP="006F539C">
      <w:pPr>
        <w:jc w:val="center"/>
        <w:rPr>
          <w:rFonts w:ascii="方正小标宋简体" w:eastAsia="方正小标宋简体" w:hAnsi="仿宋"/>
          <w:sz w:val="44"/>
          <w:szCs w:val="44"/>
        </w:rPr>
      </w:pPr>
      <w:r w:rsidRPr="00CA18A6">
        <w:rPr>
          <w:rFonts w:ascii="方正小标宋简体" w:eastAsia="方正小标宋简体" w:hAnsi="仿宋" w:hint="eastAsia"/>
          <w:sz w:val="44"/>
          <w:szCs w:val="44"/>
        </w:rPr>
        <w:t>教职工个人所得税的计算申报过程</w:t>
      </w:r>
    </w:p>
    <w:p w:rsidR="00B903B3" w:rsidRDefault="00B903B3" w:rsidP="00CA18A6">
      <w:pPr>
        <w:spacing w:line="360" w:lineRule="auto"/>
        <w:ind w:firstLineChars="150" w:firstLine="31680"/>
        <w:rPr>
          <w:rFonts w:ascii="宋体"/>
          <w:b/>
          <w:kern w:val="0"/>
          <w:sz w:val="28"/>
          <w:szCs w:val="28"/>
        </w:rPr>
      </w:pPr>
    </w:p>
    <w:p w:rsidR="00B903B3" w:rsidRPr="000C48BA" w:rsidRDefault="00B903B3" w:rsidP="000C48BA">
      <w:pPr>
        <w:ind w:firstLineChars="200" w:firstLine="31680"/>
        <w:rPr>
          <w:rFonts w:ascii="仿宋_GB2312" w:eastAsia="仿宋_GB2312"/>
          <w:sz w:val="32"/>
          <w:szCs w:val="32"/>
        </w:rPr>
      </w:pPr>
      <w:r w:rsidRPr="000C48BA">
        <w:rPr>
          <w:rFonts w:ascii="仿宋_GB2312" w:eastAsia="仿宋_GB2312" w:hAnsi="宋体" w:hint="eastAsia"/>
          <w:color w:val="333333"/>
          <w:kern w:val="0"/>
          <w:sz w:val="32"/>
          <w:szCs w:val="32"/>
        </w:rPr>
        <w:t>教职工的个人所得税计算的依据是《</w:t>
      </w:r>
      <w:r w:rsidRPr="000C48BA">
        <w:rPr>
          <w:rFonts w:ascii="仿宋_GB2312" w:eastAsia="仿宋_GB2312" w:hAnsi="宋体" w:cs="Arial" w:hint="eastAsia"/>
          <w:color w:val="000000"/>
          <w:kern w:val="0"/>
          <w:sz w:val="32"/>
          <w:szCs w:val="32"/>
        </w:rPr>
        <w:t>中华人民</w:t>
      </w:r>
      <w:r w:rsidRPr="000C48BA">
        <w:rPr>
          <w:rFonts w:ascii="仿宋_GB2312" w:eastAsia="仿宋_GB2312" w:hint="eastAsia"/>
          <w:sz w:val="32"/>
          <w:szCs w:val="32"/>
        </w:rPr>
        <w:t>共和国个人所得税法》、《中华人民共和国个人所得税法实施条例》和国家税务总局《关于调整个人取得全年一次性奖金等计算征收个人所得税方法问题的通知》（国税发</w:t>
      </w:r>
      <w:r w:rsidRPr="000C48BA">
        <w:rPr>
          <w:rFonts w:ascii="仿宋_GB2312" w:eastAsia="仿宋_GB2312"/>
          <w:sz w:val="32"/>
          <w:szCs w:val="32"/>
        </w:rPr>
        <w:t>[2005]9</w:t>
      </w:r>
      <w:r w:rsidRPr="000C48BA">
        <w:rPr>
          <w:rFonts w:ascii="仿宋_GB2312" w:eastAsia="仿宋_GB2312" w:hint="eastAsia"/>
          <w:sz w:val="32"/>
          <w:szCs w:val="32"/>
        </w:rPr>
        <w:t>号）等相关文件规定。具体计算申报过程如下：</w:t>
      </w:r>
    </w:p>
    <w:p w:rsidR="00B903B3" w:rsidRPr="000C48BA" w:rsidRDefault="00B903B3" w:rsidP="000C48BA">
      <w:pPr>
        <w:ind w:firstLineChars="200" w:firstLine="31680"/>
        <w:rPr>
          <w:rFonts w:ascii="黑体" w:eastAsia="黑体" w:hAnsi="黑体"/>
          <w:sz w:val="32"/>
          <w:szCs w:val="32"/>
        </w:rPr>
      </w:pPr>
      <w:r w:rsidRPr="000C48BA">
        <w:rPr>
          <w:rFonts w:ascii="黑体" w:eastAsia="黑体" w:hAnsi="黑体" w:hint="eastAsia"/>
          <w:sz w:val="32"/>
          <w:szCs w:val="32"/>
        </w:rPr>
        <w:t>一、个人所得税的计算</w:t>
      </w:r>
    </w:p>
    <w:p w:rsidR="00B903B3" w:rsidRPr="000C48BA" w:rsidRDefault="00B903B3" w:rsidP="000C48BA">
      <w:pPr>
        <w:spacing w:line="360" w:lineRule="auto"/>
        <w:ind w:firstLineChars="200" w:firstLine="31680"/>
        <w:rPr>
          <w:rFonts w:ascii="楷体_GB2312" w:eastAsia="楷体_GB2312" w:cs="Arial"/>
          <w:kern w:val="0"/>
          <w:sz w:val="32"/>
          <w:szCs w:val="32"/>
        </w:rPr>
      </w:pPr>
      <w:r>
        <w:rPr>
          <w:rFonts w:ascii="楷体_GB2312" w:eastAsia="楷体_GB2312" w:hAnsi="宋体" w:cs="Arial"/>
          <w:kern w:val="0"/>
          <w:sz w:val="32"/>
          <w:szCs w:val="32"/>
        </w:rPr>
        <w:t>1.</w:t>
      </w:r>
      <w:r w:rsidRPr="000C48BA">
        <w:rPr>
          <w:rFonts w:ascii="楷体_GB2312" w:eastAsia="楷体_GB2312" w:hAnsi="宋体" w:cs="Arial" w:hint="eastAsia"/>
          <w:kern w:val="0"/>
          <w:sz w:val="32"/>
          <w:szCs w:val="32"/>
        </w:rPr>
        <w:t>工资薪金所得个人所得税的计算</w:t>
      </w:r>
    </w:p>
    <w:p w:rsidR="00B903B3" w:rsidRPr="000C48BA" w:rsidRDefault="00B903B3" w:rsidP="000C48BA">
      <w:pPr>
        <w:spacing w:line="360" w:lineRule="auto"/>
        <w:ind w:firstLineChars="200" w:firstLine="31680"/>
        <w:rPr>
          <w:rFonts w:ascii="仿宋_GB2312" w:eastAsia="仿宋_GB2312"/>
          <w:kern w:val="0"/>
          <w:sz w:val="32"/>
          <w:szCs w:val="32"/>
        </w:rPr>
      </w:pPr>
      <w:r w:rsidRPr="000C48BA">
        <w:rPr>
          <w:rFonts w:ascii="仿宋_GB2312" w:eastAsia="仿宋_GB2312" w:hAnsi="宋体" w:hint="eastAsia"/>
          <w:kern w:val="0"/>
          <w:sz w:val="32"/>
          <w:szCs w:val="32"/>
        </w:rPr>
        <w:t>工资薪金所得按月计算个人所得税。教职工当月实发工资（扣除社会统筹金后的金额）和实发绩效，减去工资条中的“其他补贴和改革性补贴”，加上本人加值班等各项收入后，减去</w:t>
      </w:r>
      <w:r w:rsidRPr="000C48BA">
        <w:rPr>
          <w:rFonts w:ascii="仿宋_GB2312" w:eastAsia="仿宋_GB2312" w:hAnsi="宋体"/>
          <w:kern w:val="0"/>
          <w:sz w:val="32"/>
          <w:szCs w:val="32"/>
        </w:rPr>
        <w:t>3500</w:t>
      </w:r>
      <w:r w:rsidRPr="000C48BA">
        <w:rPr>
          <w:rFonts w:ascii="仿宋_GB2312" w:eastAsia="仿宋_GB2312" w:hAnsi="宋体" w:hint="eastAsia"/>
          <w:kern w:val="0"/>
          <w:sz w:val="32"/>
          <w:szCs w:val="32"/>
        </w:rPr>
        <w:t>元，作为本人本月计算个人所得税的基数，并按照以下税率分别计算个人所得税：</w:t>
      </w:r>
    </w:p>
    <w:p w:rsidR="00B903B3" w:rsidRPr="000C48BA" w:rsidRDefault="00B903B3" w:rsidP="000C48BA">
      <w:pPr>
        <w:spacing w:line="360" w:lineRule="auto"/>
        <w:ind w:firstLineChars="250" w:firstLine="31680"/>
        <w:rPr>
          <w:rFonts w:ascii="仿宋_GB2312" w:eastAsia="仿宋_GB2312"/>
          <w:kern w:val="0"/>
          <w:sz w:val="32"/>
          <w:szCs w:val="32"/>
        </w:rPr>
      </w:pPr>
      <w:r w:rsidRPr="000C48BA">
        <w:rPr>
          <w:rFonts w:ascii="仿宋_GB2312" w:eastAsia="仿宋_GB2312" w:cs="Arial"/>
          <w:noProof/>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21a4462309f79052b28d60130df3d7ca7bcbd508" style="width:373.5pt;height:217.5pt;visibility:visible">
            <v:imagedata r:id="rId7" o:title=""/>
          </v:shape>
        </w:pict>
      </w:r>
    </w:p>
    <w:p w:rsidR="00B903B3" w:rsidRPr="000C48BA" w:rsidRDefault="00B903B3" w:rsidP="000C48BA">
      <w:pPr>
        <w:spacing w:line="360" w:lineRule="auto"/>
        <w:ind w:firstLineChars="150" w:firstLine="31680"/>
        <w:rPr>
          <w:rFonts w:ascii="仿宋_GB2312" w:eastAsia="仿宋_GB2312" w:cs="Arial"/>
          <w:b/>
          <w:kern w:val="0"/>
          <w:sz w:val="32"/>
          <w:szCs w:val="32"/>
        </w:rPr>
      </w:pPr>
    </w:p>
    <w:p w:rsidR="00B903B3" w:rsidRPr="000C48BA" w:rsidRDefault="00B903B3" w:rsidP="000C48BA">
      <w:pPr>
        <w:spacing w:line="360" w:lineRule="auto"/>
        <w:ind w:firstLineChars="200" w:firstLine="31680"/>
        <w:rPr>
          <w:rFonts w:ascii="楷体_GB2312" w:eastAsia="楷体_GB2312"/>
          <w:sz w:val="32"/>
          <w:szCs w:val="32"/>
        </w:rPr>
      </w:pPr>
      <w:r w:rsidRPr="000C48BA">
        <w:rPr>
          <w:rFonts w:ascii="楷体_GB2312" w:eastAsia="楷体_GB2312" w:hAnsi="宋体" w:cs="Arial"/>
          <w:kern w:val="0"/>
          <w:sz w:val="32"/>
          <w:szCs w:val="32"/>
        </w:rPr>
        <w:t>2.</w:t>
      </w:r>
      <w:r w:rsidRPr="000C48BA">
        <w:rPr>
          <w:rFonts w:ascii="楷体_GB2312" w:eastAsia="楷体_GB2312" w:hAnsi="宋体" w:hint="eastAsia"/>
          <w:sz w:val="32"/>
          <w:szCs w:val="32"/>
        </w:rPr>
        <w:t>全年一次性奖金个人所得税的计算</w:t>
      </w:r>
    </w:p>
    <w:p w:rsidR="00B903B3" w:rsidRPr="000C48BA" w:rsidRDefault="00B903B3" w:rsidP="000C48BA">
      <w:pPr>
        <w:spacing w:line="360" w:lineRule="auto"/>
        <w:ind w:firstLineChars="200" w:firstLine="31680"/>
        <w:rPr>
          <w:rFonts w:ascii="仿宋_GB2312" w:eastAsia="仿宋_GB2312" w:cs="Arial"/>
          <w:color w:val="000000"/>
          <w:kern w:val="0"/>
          <w:sz w:val="32"/>
          <w:szCs w:val="32"/>
          <w:bdr w:val="none" w:sz="0" w:space="0" w:color="auto" w:frame="1"/>
        </w:rPr>
      </w:pPr>
      <w:r w:rsidRPr="000C48BA">
        <w:rPr>
          <w:rFonts w:ascii="仿宋_GB2312" w:eastAsia="仿宋_GB2312" w:hAnsi="宋体" w:cs="Arial" w:hint="eastAsia"/>
          <w:color w:val="000000"/>
          <w:kern w:val="0"/>
          <w:sz w:val="32"/>
          <w:szCs w:val="32"/>
          <w:bdr w:val="none" w:sz="0" w:space="0" w:color="auto" w:frame="1"/>
        </w:rPr>
        <w:t>全年一次性奖金计算个人所得税，这是一项税收优惠政策，全年只能使用一次。使用的范围是，教职工取得的全年一次性奖金，例如</w:t>
      </w:r>
      <w:r w:rsidRPr="000C48BA">
        <w:rPr>
          <w:rFonts w:ascii="仿宋_GB2312" w:eastAsia="仿宋_GB2312" w:hAnsi="宋体" w:cs="Arial"/>
          <w:color w:val="000000"/>
          <w:kern w:val="0"/>
          <w:sz w:val="32"/>
          <w:szCs w:val="32"/>
          <w:bdr w:val="none" w:sz="0" w:space="0" w:color="auto" w:frame="1"/>
        </w:rPr>
        <w:t>40%</w:t>
      </w:r>
      <w:r w:rsidRPr="000C48BA">
        <w:rPr>
          <w:rFonts w:ascii="仿宋_GB2312" w:eastAsia="仿宋_GB2312" w:hAnsi="宋体" w:cs="Arial" w:hint="eastAsia"/>
          <w:color w:val="000000"/>
          <w:kern w:val="0"/>
          <w:sz w:val="32"/>
          <w:szCs w:val="32"/>
          <w:bdr w:val="none" w:sz="0" w:space="0" w:color="auto" w:frame="1"/>
        </w:rPr>
        <w:t>绩效奖励和年末综合考核质量奖励。计算的方法是，教职工取得的全年一次性奖金，除以</w:t>
      </w:r>
      <w:r w:rsidRPr="000C48BA">
        <w:rPr>
          <w:rFonts w:ascii="仿宋_GB2312" w:eastAsia="仿宋_GB2312" w:hAnsi="宋体" w:cs="Arial"/>
          <w:color w:val="000000"/>
          <w:kern w:val="0"/>
          <w:sz w:val="32"/>
          <w:szCs w:val="32"/>
          <w:bdr w:val="none" w:sz="0" w:space="0" w:color="auto" w:frame="1"/>
        </w:rPr>
        <w:t>12</w:t>
      </w:r>
      <w:r w:rsidRPr="000C48BA">
        <w:rPr>
          <w:rFonts w:ascii="仿宋_GB2312" w:eastAsia="仿宋_GB2312" w:hAnsi="宋体" w:cs="Arial" w:hint="eastAsia"/>
          <w:color w:val="000000"/>
          <w:kern w:val="0"/>
          <w:sz w:val="32"/>
          <w:szCs w:val="32"/>
          <w:bdr w:val="none" w:sz="0" w:space="0" w:color="auto" w:frame="1"/>
        </w:rPr>
        <w:t>个月后，按其商数确定适用税率和速算扣除数。</w:t>
      </w:r>
    </w:p>
    <w:p w:rsidR="00B903B3" w:rsidRPr="000C48BA" w:rsidRDefault="00B903B3" w:rsidP="000C48BA">
      <w:pPr>
        <w:spacing w:line="360" w:lineRule="auto"/>
        <w:ind w:firstLineChars="200" w:firstLine="31680"/>
        <w:rPr>
          <w:rFonts w:ascii="黑体" w:eastAsia="黑体" w:hAnsi="黑体"/>
          <w:kern w:val="0"/>
          <w:sz w:val="32"/>
          <w:szCs w:val="32"/>
        </w:rPr>
      </w:pPr>
      <w:r w:rsidRPr="000C48BA">
        <w:rPr>
          <w:rFonts w:ascii="黑体" w:eastAsia="黑体" w:hAnsi="黑体" w:hint="eastAsia"/>
          <w:kern w:val="0"/>
          <w:sz w:val="32"/>
          <w:szCs w:val="32"/>
        </w:rPr>
        <w:t>二</w:t>
      </w:r>
      <w:r w:rsidRPr="000C48BA">
        <w:rPr>
          <w:rFonts w:ascii="黑体" w:eastAsia="黑体" w:hAnsi="黑体"/>
          <w:kern w:val="0"/>
          <w:sz w:val="32"/>
          <w:szCs w:val="32"/>
        </w:rPr>
        <w:t>.</w:t>
      </w:r>
      <w:r w:rsidRPr="000C48BA">
        <w:rPr>
          <w:rFonts w:ascii="黑体" w:eastAsia="黑体" w:hAnsi="黑体" w:hint="eastAsia"/>
          <w:kern w:val="0"/>
          <w:sz w:val="32"/>
          <w:szCs w:val="32"/>
        </w:rPr>
        <w:t>个人所得税税收优惠政策</w:t>
      </w:r>
    </w:p>
    <w:p w:rsidR="00B903B3" w:rsidRPr="000C48BA" w:rsidRDefault="00B903B3" w:rsidP="000C48BA">
      <w:pPr>
        <w:spacing w:line="360" w:lineRule="auto"/>
        <w:ind w:firstLineChars="200" w:firstLine="31680"/>
        <w:rPr>
          <w:rFonts w:ascii="仿宋_GB2312" w:eastAsia="仿宋_GB2312"/>
          <w:b/>
          <w:sz w:val="32"/>
          <w:szCs w:val="32"/>
        </w:rPr>
      </w:pPr>
      <w:r w:rsidRPr="000C48BA">
        <w:rPr>
          <w:rFonts w:ascii="楷体_GB2312" w:eastAsia="楷体_GB2312" w:hAnsi="宋体"/>
          <w:kern w:val="0"/>
          <w:sz w:val="32"/>
          <w:szCs w:val="32"/>
        </w:rPr>
        <w:t>1.</w:t>
      </w:r>
      <w:r w:rsidRPr="000C48BA">
        <w:rPr>
          <w:rFonts w:ascii="楷体_GB2312" w:eastAsia="楷体_GB2312" w:hAnsi="宋体" w:hint="eastAsia"/>
          <w:kern w:val="0"/>
          <w:sz w:val="32"/>
          <w:szCs w:val="32"/>
        </w:rPr>
        <w:t>免税政策。</w:t>
      </w:r>
      <w:r w:rsidRPr="000C48BA">
        <w:rPr>
          <w:rFonts w:ascii="仿宋_GB2312" w:eastAsia="仿宋_GB2312" w:hAnsi="宋体" w:hint="eastAsia"/>
          <w:sz w:val="32"/>
          <w:szCs w:val="32"/>
        </w:rPr>
        <w:t>下列各项个人所得，免纳个人所得税：</w:t>
      </w:r>
      <w:r w:rsidRPr="000C48BA">
        <w:rPr>
          <w:rFonts w:ascii="仿宋_GB2312" w:eastAsia="仿宋_GB2312"/>
          <w:sz w:val="32"/>
          <w:szCs w:val="32"/>
        </w:rPr>
        <w:br/>
      </w:r>
      <w:r w:rsidRPr="000C48BA">
        <w:rPr>
          <w:rFonts w:ascii="仿宋_GB2312" w:eastAsia="仿宋_GB2312" w:hAnsi="宋体" w:hint="eastAsia"/>
          <w:sz w:val="32"/>
          <w:szCs w:val="32"/>
        </w:rPr>
        <w:t xml:space="preserve">　　①省级人民政府、国务院部委和中国人民解放军军以上单位，以及外国组织、国际组织颁发的科学、教育、技术、文化、卫生、体育、环境保护等方面的奖金；</w:t>
      </w:r>
      <w:r w:rsidRPr="000C48BA">
        <w:rPr>
          <w:rFonts w:ascii="仿宋_GB2312" w:eastAsia="仿宋_GB2312"/>
          <w:sz w:val="32"/>
          <w:szCs w:val="32"/>
        </w:rPr>
        <w:br/>
      </w:r>
      <w:r w:rsidRPr="000C48BA">
        <w:rPr>
          <w:rFonts w:ascii="仿宋_GB2312" w:eastAsia="仿宋_GB2312" w:hAnsi="宋体" w:hint="eastAsia"/>
          <w:sz w:val="32"/>
          <w:szCs w:val="32"/>
        </w:rPr>
        <w:t xml:space="preserve">　　②国债和国家发行的金融债券利息；</w:t>
      </w:r>
      <w:r w:rsidRPr="000C48BA">
        <w:rPr>
          <w:rFonts w:ascii="仿宋_GB2312" w:eastAsia="仿宋_GB2312"/>
          <w:sz w:val="32"/>
          <w:szCs w:val="32"/>
        </w:rPr>
        <w:br/>
      </w:r>
      <w:r w:rsidRPr="000C48BA">
        <w:rPr>
          <w:rFonts w:ascii="仿宋_GB2312" w:eastAsia="仿宋_GB2312" w:hAnsi="宋体" w:hint="eastAsia"/>
          <w:sz w:val="32"/>
          <w:szCs w:val="32"/>
        </w:rPr>
        <w:t xml:space="preserve">　　③按照国家统一规定发给的补贴、津贴；</w:t>
      </w:r>
      <w:r w:rsidRPr="000C48BA">
        <w:rPr>
          <w:rFonts w:ascii="仿宋_GB2312" w:eastAsia="仿宋_GB2312"/>
          <w:sz w:val="32"/>
          <w:szCs w:val="32"/>
        </w:rPr>
        <w:br/>
      </w:r>
      <w:r w:rsidRPr="000C48BA">
        <w:rPr>
          <w:rFonts w:ascii="仿宋_GB2312" w:eastAsia="仿宋_GB2312" w:hAnsi="宋体" w:hint="eastAsia"/>
          <w:sz w:val="32"/>
          <w:szCs w:val="32"/>
        </w:rPr>
        <w:t xml:space="preserve">　</w:t>
      </w:r>
      <w:r w:rsidRPr="000C48BA">
        <w:rPr>
          <w:rFonts w:ascii="仿宋_GB2312" w:eastAsia="仿宋_GB2312" w:hAnsi="宋体"/>
          <w:sz w:val="32"/>
          <w:szCs w:val="32"/>
        </w:rPr>
        <w:t xml:space="preserve">  </w:t>
      </w:r>
      <w:r w:rsidRPr="000C48BA">
        <w:rPr>
          <w:rFonts w:ascii="仿宋_GB2312" w:eastAsia="仿宋_GB2312" w:hAnsi="宋体" w:hint="eastAsia"/>
          <w:sz w:val="32"/>
          <w:szCs w:val="32"/>
        </w:rPr>
        <w:t>④福利费、抚恤金、救济金；</w:t>
      </w:r>
      <w:r w:rsidRPr="000C48BA">
        <w:rPr>
          <w:rFonts w:ascii="仿宋_GB2312" w:eastAsia="仿宋_GB2312"/>
          <w:sz w:val="32"/>
          <w:szCs w:val="32"/>
        </w:rPr>
        <w:br/>
      </w:r>
      <w:r w:rsidRPr="000C48BA">
        <w:rPr>
          <w:rFonts w:ascii="仿宋_GB2312" w:eastAsia="仿宋_GB2312" w:hAnsi="宋体" w:hint="eastAsia"/>
          <w:sz w:val="32"/>
          <w:szCs w:val="32"/>
        </w:rPr>
        <w:t xml:space="preserve">　　⑤保险赔款；</w:t>
      </w:r>
      <w:r w:rsidRPr="000C48BA">
        <w:rPr>
          <w:rFonts w:ascii="仿宋_GB2312" w:eastAsia="仿宋_GB2312"/>
          <w:sz w:val="32"/>
          <w:szCs w:val="32"/>
        </w:rPr>
        <w:br/>
      </w:r>
      <w:r w:rsidRPr="000C48BA">
        <w:rPr>
          <w:rFonts w:ascii="仿宋_GB2312" w:eastAsia="仿宋_GB2312" w:hAnsi="宋体" w:hint="eastAsia"/>
          <w:sz w:val="32"/>
          <w:szCs w:val="32"/>
        </w:rPr>
        <w:t xml:space="preserve">　　⑥军人的转业费、复员费；</w:t>
      </w:r>
      <w:r w:rsidRPr="000C48BA">
        <w:rPr>
          <w:rFonts w:ascii="仿宋_GB2312" w:eastAsia="仿宋_GB2312"/>
          <w:sz w:val="32"/>
          <w:szCs w:val="32"/>
        </w:rPr>
        <w:br/>
      </w:r>
      <w:r w:rsidRPr="000C48BA">
        <w:rPr>
          <w:rFonts w:ascii="仿宋_GB2312" w:eastAsia="仿宋_GB2312" w:hAnsi="宋体" w:hint="eastAsia"/>
          <w:sz w:val="32"/>
          <w:szCs w:val="32"/>
        </w:rPr>
        <w:t xml:space="preserve">　　⑦按照国家统一规定发给干部、职工的安家费、退职费、退休工资、离休工资、离休生活补助费；</w:t>
      </w:r>
      <w:r w:rsidRPr="000C48BA">
        <w:rPr>
          <w:rFonts w:ascii="仿宋_GB2312" w:eastAsia="仿宋_GB2312"/>
          <w:sz w:val="32"/>
          <w:szCs w:val="32"/>
        </w:rPr>
        <w:br/>
      </w:r>
      <w:r w:rsidRPr="000C48BA">
        <w:rPr>
          <w:rFonts w:ascii="仿宋_GB2312" w:eastAsia="仿宋_GB2312" w:hAnsi="宋体" w:hint="eastAsia"/>
          <w:sz w:val="32"/>
          <w:szCs w:val="32"/>
        </w:rPr>
        <w:t xml:space="preserve">　　⑧依照我国有关法律规定应予免税的各国驻华使馆、领事馆的外交代表、领事官员和其他人员的所得；</w:t>
      </w:r>
      <w:r w:rsidRPr="000C48BA">
        <w:rPr>
          <w:rFonts w:ascii="仿宋_GB2312" w:eastAsia="仿宋_GB2312"/>
          <w:sz w:val="32"/>
          <w:szCs w:val="32"/>
        </w:rPr>
        <w:br/>
      </w:r>
      <w:r w:rsidRPr="000C48BA">
        <w:rPr>
          <w:rFonts w:ascii="仿宋_GB2312" w:eastAsia="仿宋_GB2312" w:hAnsi="宋体" w:hint="eastAsia"/>
          <w:sz w:val="32"/>
          <w:szCs w:val="32"/>
        </w:rPr>
        <w:t xml:space="preserve">　　⑨中国政府参加的国际公约、签订的协议中规定免税的所得；</w:t>
      </w:r>
      <w:r w:rsidRPr="000C48BA">
        <w:rPr>
          <w:rFonts w:ascii="仿宋_GB2312" w:eastAsia="仿宋_GB2312"/>
          <w:sz w:val="32"/>
          <w:szCs w:val="32"/>
        </w:rPr>
        <w:br/>
      </w:r>
      <w:r w:rsidRPr="000C48BA">
        <w:rPr>
          <w:rFonts w:ascii="仿宋_GB2312" w:eastAsia="仿宋_GB2312" w:hAnsi="宋体" w:hint="eastAsia"/>
          <w:sz w:val="32"/>
          <w:szCs w:val="32"/>
        </w:rPr>
        <w:t xml:space="preserve">　　⑩经国务院财政部门批准免税的所得。</w:t>
      </w:r>
      <w:r w:rsidRPr="000C48BA">
        <w:rPr>
          <w:rFonts w:ascii="仿宋_GB2312" w:eastAsia="仿宋_GB2312"/>
          <w:sz w:val="32"/>
          <w:szCs w:val="32"/>
        </w:rPr>
        <w:br/>
      </w:r>
      <w:r w:rsidRPr="000C48BA">
        <w:rPr>
          <w:rFonts w:ascii="仿宋_GB2312" w:eastAsia="仿宋_GB2312" w:hAnsi="宋体" w:hint="eastAsia"/>
          <w:b/>
          <w:sz w:val="32"/>
          <w:szCs w:val="32"/>
        </w:rPr>
        <w:t xml:space="preserve">　　</w:t>
      </w:r>
      <w:r w:rsidRPr="000C48BA">
        <w:rPr>
          <w:rFonts w:ascii="楷体_GB2312" w:eastAsia="楷体_GB2312" w:hAnsi="宋体"/>
          <w:sz w:val="32"/>
          <w:szCs w:val="32"/>
        </w:rPr>
        <w:t>2.</w:t>
      </w:r>
      <w:r w:rsidRPr="000C48BA">
        <w:rPr>
          <w:rFonts w:ascii="楷体_GB2312" w:eastAsia="楷体_GB2312" w:hAnsi="宋体" w:hint="eastAsia"/>
          <w:sz w:val="32"/>
          <w:szCs w:val="32"/>
        </w:rPr>
        <w:t>减税政策。</w:t>
      </w:r>
      <w:r w:rsidRPr="000C48BA">
        <w:rPr>
          <w:rFonts w:ascii="仿宋_GB2312" w:eastAsia="仿宋_GB2312" w:hAnsi="宋体" w:hint="eastAsia"/>
          <w:sz w:val="32"/>
          <w:szCs w:val="32"/>
        </w:rPr>
        <w:t>有下列情形之一的，经批准可以减征个人所得税：</w:t>
      </w:r>
      <w:r w:rsidRPr="000C48BA">
        <w:rPr>
          <w:rFonts w:ascii="仿宋_GB2312" w:eastAsia="仿宋_GB2312"/>
          <w:sz w:val="32"/>
          <w:szCs w:val="32"/>
        </w:rPr>
        <w:br/>
      </w:r>
      <w:r w:rsidRPr="000C48BA">
        <w:rPr>
          <w:rFonts w:ascii="仿宋_GB2312" w:eastAsia="仿宋_GB2312" w:hAnsi="宋体" w:hint="eastAsia"/>
          <w:sz w:val="32"/>
          <w:szCs w:val="32"/>
        </w:rPr>
        <w:t xml:space="preserve">　　①残疾、孤老人员和烈属的所得；</w:t>
      </w:r>
      <w:r w:rsidRPr="000C48BA">
        <w:rPr>
          <w:rFonts w:ascii="仿宋_GB2312" w:eastAsia="仿宋_GB2312"/>
          <w:sz w:val="32"/>
          <w:szCs w:val="32"/>
        </w:rPr>
        <w:br/>
      </w:r>
      <w:r w:rsidRPr="000C48BA">
        <w:rPr>
          <w:rFonts w:ascii="仿宋_GB2312" w:eastAsia="仿宋_GB2312" w:hAnsi="宋体" w:hint="eastAsia"/>
          <w:sz w:val="32"/>
          <w:szCs w:val="32"/>
        </w:rPr>
        <w:t xml:space="preserve">　　②因严重自然灾害造成重大损失的；</w:t>
      </w:r>
      <w:r w:rsidRPr="000C48BA">
        <w:rPr>
          <w:rFonts w:ascii="仿宋_GB2312" w:eastAsia="仿宋_GB2312"/>
          <w:sz w:val="32"/>
          <w:szCs w:val="32"/>
        </w:rPr>
        <w:br/>
      </w:r>
      <w:r w:rsidRPr="000C48BA">
        <w:rPr>
          <w:rFonts w:ascii="仿宋_GB2312" w:eastAsia="仿宋_GB2312" w:hAnsi="宋体" w:hint="eastAsia"/>
          <w:sz w:val="32"/>
          <w:szCs w:val="32"/>
        </w:rPr>
        <w:t xml:space="preserve">　　③其他经国务院财政部门批准减税的。</w:t>
      </w:r>
      <w:r w:rsidRPr="000C48BA">
        <w:rPr>
          <w:rFonts w:ascii="仿宋_GB2312" w:eastAsia="仿宋_GB2312"/>
          <w:sz w:val="32"/>
          <w:szCs w:val="32"/>
        </w:rPr>
        <w:br/>
      </w:r>
      <w:r w:rsidRPr="000C48BA">
        <w:rPr>
          <w:rFonts w:ascii="仿宋_GB2312" w:eastAsia="仿宋_GB2312" w:hAnsi="宋体"/>
          <w:b/>
          <w:sz w:val="32"/>
          <w:szCs w:val="32"/>
        </w:rPr>
        <w:t xml:space="preserve">   </w:t>
      </w:r>
      <w:r w:rsidRPr="000C48BA">
        <w:rPr>
          <w:rFonts w:ascii="黑体" w:eastAsia="黑体" w:hAnsi="黑体"/>
          <w:sz w:val="32"/>
          <w:szCs w:val="32"/>
        </w:rPr>
        <w:t xml:space="preserve"> </w:t>
      </w:r>
      <w:r w:rsidRPr="000C48BA">
        <w:rPr>
          <w:rFonts w:ascii="黑体" w:eastAsia="黑体" w:hAnsi="黑体" w:hint="eastAsia"/>
          <w:sz w:val="32"/>
          <w:szCs w:val="32"/>
        </w:rPr>
        <w:t>三、个人所得税申报</w:t>
      </w:r>
    </w:p>
    <w:p w:rsidR="00B903B3" w:rsidRPr="000C48BA" w:rsidRDefault="00B903B3" w:rsidP="000C48BA">
      <w:pPr>
        <w:ind w:firstLineChars="200" w:firstLine="31680"/>
        <w:rPr>
          <w:rFonts w:ascii="仿宋_GB2312" w:eastAsia="仿宋_GB2312"/>
          <w:kern w:val="0"/>
          <w:sz w:val="32"/>
          <w:szCs w:val="32"/>
        </w:rPr>
      </w:pPr>
      <w:r w:rsidRPr="000C48BA">
        <w:rPr>
          <w:rFonts w:ascii="仿宋_GB2312" w:eastAsia="仿宋_GB2312" w:hAnsi="宋体" w:hint="eastAsia"/>
          <w:sz w:val="32"/>
          <w:szCs w:val="32"/>
        </w:rPr>
        <w:t>根据税法规定，学校是教职工个人所</w:t>
      </w:r>
      <w:r w:rsidRPr="000C48BA">
        <w:rPr>
          <w:rFonts w:ascii="仿宋_GB2312" w:eastAsia="仿宋_GB2312" w:hAnsi="宋体" w:hint="eastAsia"/>
          <w:kern w:val="0"/>
          <w:sz w:val="32"/>
          <w:szCs w:val="32"/>
        </w:rPr>
        <w:t>得税的代扣代缴义务人。计划财务处作为学校职能部门，收到各单位发放的工资、加值班、课时费等各种发放表后，使用天财“个人其他收入发放及所得税管理系统”自动计算本月教职工每个人应该承担的个人所得税，并于次月</w:t>
      </w:r>
      <w:r w:rsidRPr="000C48BA">
        <w:rPr>
          <w:rFonts w:ascii="仿宋_GB2312" w:eastAsia="仿宋_GB2312" w:hAnsi="宋体"/>
          <w:kern w:val="0"/>
          <w:sz w:val="32"/>
          <w:szCs w:val="32"/>
        </w:rPr>
        <w:t>15</w:t>
      </w:r>
      <w:r w:rsidRPr="000C48BA">
        <w:rPr>
          <w:rFonts w:ascii="仿宋_GB2312" w:eastAsia="仿宋_GB2312" w:hAnsi="宋体" w:hint="eastAsia"/>
          <w:kern w:val="0"/>
          <w:sz w:val="32"/>
          <w:szCs w:val="32"/>
        </w:rPr>
        <w:t>日前，将天财“个人其他收入发放及所得税管理系统”计算的个人所得税明细导入税务局“个人所得税申报系统”。计财处对两个系统分别计算的教职工个人所得税进行核对，核对一致后上报税务局，税务局审核通过后给学校出具正式缴款书，计财处依据缴款书将上月代扣代缴的个人税上缴税务局，完成个人所得税的计算、申报和缴纳工作。</w:t>
      </w:r>
    </w:p>
    <w:p w:rsidR="00B903B3" w:rsidRPr="000C48BA" w:rsidRDefault="00B903B3" w:rsidP="001579E5">
      <w:pPr>
        <w:rPr>
          <w:rFonts w:ascii="仿宋_GB2312" w:eastAsia="仿宋_GB2312"/>
          <w:kern w:val="0"/>
          <w:sz w:val="32"/>
          <w:szCs w:val="32"/>
        </w:rPr>
      </w:pPr>
    </w:p>
    <w:p w:rsidR="00B903B3" w:rsidRDefault="00B903B3" w:rsidP="00CA18A6">
      <w:pPr>
        <w:ind w:firstLineChars="200" w:firstLine="31680"/>
        <w:jc w:val="center"/>
        <w:rPr>
          <w:rFonts w:ascii="宋体"/>
          <w:kern w:val="0"/>
          <w:sz w:val="28"/>
          <w:szCs w:val="28"/>
        </w:rPr>
      </w:pPr>
      <w:r w:rsidRPr="001579E5">
        <w:rPr>
          <w:rFonts w:ascii="宋体" w:hAnsi="宋体"/>
          <w:kern w:val="0"/>
          <w:sz w:val="28"/>
          <w:szCs w:val="28"/>
        </w:rPr>
        <w:t xml:space="preserve">                        </w:t>
      </w:r>
    </w:p>
    <w:p w:rsidR="00B903B3" w:rsidRDefault="00B903B3" w:rsidP="00CA18A6">
      <w:pPr>
        <w:ind w:firstLineChars="200" w:firstLine="31680"/>
        <w:jc w:val="center"/>
        <w:rPr>
          <w:rFonts w:ascii="宋体"/>
          <w:kern w:val="0"/>
          <w:sz w:val="28"/>
          <w:szCs w:val="28"/>
        </w:rPr>
      </w:pPr>
    </w:p>
    <w:p w:rsidR="00B903B3" w:rsidRPr="001579E5" w:rsidRDefault="00B903B3" w:rsidP="00ED0194">
      <w:pPr>
        <w:ind w:firstLineChars="200" w:firstLine="31680"/>
        <w:rPr>
          <w:rFonts w:ascii="宋体"/>
          <w:kern w:val="0"/>
          <w:sz w:val="28"/>
          <w:szCs w:val="28"/>
        </w:rPr>
      </w:pPr>
      <w:r>
        <w:rPr>
          <w:rFonts w:ascii="宋体" w:hAnsi="宋体"/>
          <w:kern w:val="0"/>
          <w:sz w:val="28"/>
          <w:szCs w:val="28"/>
        </w:rPr>
        <w:t xml:space="preserve">                     </w:t>
      </w:r>
    </w:p>
    <w:sectPr w:rsidR="00B903B3" w:rsidRPr="001579E5" w:rsidSect="00D84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3B3" w:rsidRDefault="00B903B3" w:rsidP="00175F68">
      <w:r>
        <w:separator/>
      </w:r>
    </w:p>
  </w:endnote>
  <w:endnote w:type="continuationSeparator" w:id="0">
    <w:p w:rsidR="00B903B3" w:rsidRDefault="00B903B3" w:rsidP="00175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3B3" w:rsidRDefault="00B903B3" w:rsidP="00175F68">
      <w:r>
        <w:separator/>
      </w:r>
    </w:p>
  </w:footnote>
  <w:footnote w:type="continuationSeparator" w:id="0">
    <w:p w:rsidR="00B903B3" w:rsidRDefault="00B903B3" w:rsidP="00175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68E5"/>
    <w:multiLevelType w:val="hybridMultilevel"/>
    <w:tmpl w:val="A30695C6"/>
    <w:lvl w:ilvl="0" w:tplc="D25E218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3B75A0C"/>
    <w:multiLevelType w:val="hybridMultilevel"/>
    <w:tmpl w:val="67D48886"/>
    <w:lvl w:ilvl="0" w:tplc="BDDE5CE6">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06657AA"/>
    <w:multiLevelType w:val="hybridMultilevel"/>
    <w:tmpl w:val="970C5352"/>
    <w:lvl w:ilvl="0" w:tplc="A6DE4640">
      <w:start w:val="1"/>
      <w:numFmt w:val="japaneseCounting"/>
      <w:lvlText w:val="%1、"/>
      <w:lvlJc w:val="left"/>
      <w:pPr>
        <w:ind w:left="1930" w:hanging="129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769D489B"/>
    <w:multiLevelType w:val="hybridMultilevel"/>
    <w:tmpl w:val="5F70D05C"/>
    <w:lvl w:ilvl="0" w:tplc="85E415E6">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F68"/>
    <w:rsid w:val="00025B43"/>
    <w:rsid w:val="00062CFC"/>
    <w:rsid w:val="00075813"/>
    <w:rsid w:val="00080B7C"/>
    <w:rsid w:val="000C48BA"/>
    <w:rsid w:val="000D3ABA"/>
    <w:rsid w:val="000E2F58"/>
    <w:rsid w:val="0010122C"/>
    <w:rsid w:val="001579E5"/>
    <w:rsid w:val="00175F68"/>
    <w:rsid w:val="001C56BC"/>
    <w:rsid w:val="001E4F1F"/>
    <w:rsid w:val="00200A1F"/>
    <w:rsid w:val="0020497B"/>
    <w:rsid w:val="00221DC9"/>
    <w:rsid w:val="00273915"/>
    <w:rsid w:val="0028341F"/>
    <w:rsid w:val="00295C7F"/>
    <w:rsid w:val="002D401E"/>
    <w:rsid w:val="00300D5E"/>
    <w:rsid w:val="00337B54"/>
    <w:rsid w:val="0036092B"/>
    <w:rsid w:val="00392FFB"/>
    <w:rsid w:val="003E40A6"/>
    <w:rsid w:val="00444925"/>
    <w:rsid w:val="00475CF0"/>
    <w:rsid w:val="00483290"/>
    <w:rsid w:val="004C397B"/>
    <w:rsid w:val="004E6D27"/>
    <w:rsid w:val="004F2AD1"/>
    <w:rsid w:val="00510D43"/>
    <w:rsid w:val="00526417"/>
    <w:rsid w:val="00536B57"/>
    <w:rsid w:val="00576804"/>
    <w:rsid w:val="005A1C11"/>
    <w:rsid w:val="006D7BC6"/>
    <w:rsid w:val="006E4E7F"/>
    <w:rsid w:val="006F539C"/>
    <w:rsid w:val="00762828"/>
    <w:rsid w:val="00777B20"/>
    <w:rsid w:val="007A097D"/>
    <w:rsid w:val="007C209C"/>
    <w:rsid w:val="007C59E7"/>
    <w:rsid w:val="007F767E"/>
    <w:rsid w:val="008410D3"/>
    <w:rsid w:val="0084254D"/>
    <w:rsid w:val="008C1908"/>
    <w:rsid w:val="008C2690"/>
    <w:rsid w:val="009148E4"/>
    <w:rsid w:val="009331D6"/>
    <w:rsid w:val="009963D8"/>
    <w:rsid w:val="009B5005"/>
    <w:rsid w:val="009E2EAA"/>
    <w:rsid w:val="009F071E"/>
    <w:rsid w:val="009F1A6E"/>
    <w:rsid w:val="00A065E9"/>
    <w:rsid w:val="00A24DF2"/>
    <w:rsid w:val="00A50518"/>
    <w:rsid w:val="00A5233D"/>
    <w:rsid w:val="00AD355C"/>
    <w:rsid w:val="00AD4A01"/>
    <w:rsid w:val="00AE6729"/>
    <w:rsid w:val="00AF3B06"/>
    <w:rsid w:val="00B0412F"/>
    <w:rsid w:val="00B42AC0"/>
    <w:rsid w:val="00B53EA9"/>
    <w:rsid w:val="00B56751"/>
    <w:rsid w:val="00B8127F"/>
    <w:rsid w:val="00B85A6F"/>
    <w:rsid w:val="00B903B3"/>
    <w:rsid w:val="00BA6340"/>
    <w:rsid w:val="00BB592D"/>
    <w:rsid w:val="00BE100D"/>
    <w:rsid w:val="00C70AC6"/>
    <w:rsid w:val="00C917A9"/>
    <w:rsid w:val="00CA0AB7"/>
    <w:rsid w:val="00CA18A6"/>
    <w:rsid w:val="00CB4650"/>
    <w:rsid w:val="00CB4E2A"/>
    <w:rsid w:val="00D340D3"/>
    <w:rsid w:val="00D446E9"/>
    <w:rsid w:val="00D8449A"/>
    <w:rsid w:val="00D879C4"/>
    <w:rsid w:val="00DE7565"/>
    <w:rsid w:val="00DF2269"/>
    <w:rsid w:val="00E24C6D"/>
    <w:rsid w:val="00E52A05"/>
    <w:rsid w:val="00E80DE6"/>
    <w:rsid w:val="00E91976"/>
    <w:rsid w:val="00ED0194"/>
    <w:rsid w:val="00F26FE8"/>
    <w:rsid w:val="00F3380F"/>
    <w:rsid w:val="00F44C8B"/>
    <w:rsid w:val="00F94810"/>
    <w:rsid w:val="00FA2CD2"/>
    <w:rsid w:val="00FC4D8D"/>
    <w:rsid w:val="00FC558D"/>
    <w:rsid w:val="00FD1F5E"/>
    <w:rsid w:val="00FE72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9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75F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75F68"/>
    <w:rPr>
      <w:rFonts w:cs="Times New Roman"/>
      <w:sz w:val="18"/>
      <w:szCs w:val="18"/>
    </w:rPr>
  </w:style>
  <w:style w:type="paragraph" w:styleId="Footer">
    <w:name w:val="footer"/>
    <w:basedOn w:val="Normal"/>
    <w:link w:val="FooterChar"/>
    <w:uiPriority w:val="99"/>
    <w:semiHidden/>
    <w:rsid w:val="00175F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75F68"/>
    <w:rPr>
      <w:rFonts w:cs="Times New Roman"/>
      <w:sz w:val="18"/>
      <w:szCs w:val="18"/>
    </w:rPr>
  </w:style>
  <w:style w:type="paragraph" w:styleId="ListParagraph">
    <w:name w:val="List Paragraph"/>
    <w:basedOn w:val="Normal"/>
    <w:uiPriority w:val="99"/>
    <w:qFormat/>
    <w:rsid w:val="00175F68"/>
    <w:pPr>
      <w:ind w:firstLineChars="200" w:firstLine="420"/>
    </w:pPr>
  </w:style>
  <w:style w:type="character" w:styleId="Emphasis">
    <w:name w:val="Emphasis"/>
    <w:basedOn w:val="DefaultParagraphFont"/>
    <w:uiPriority w:val="99"/>
    <w:qFormat/>
    <w:rsid w:val="00E91976"/>
    <w:rPr>
      <w:rFonts w:cs="Times New Roman"/>
      <w:color w:val="CC0000"/>
    </w:rPr>
  </w:style>
  <w:style w:type="paragraph" w:styleId="BalloonText">
    <w:name w:val="Balloon Text"/>
    <w:basedOn w:val="Normal"/>
    <w:link w:val="BalloonTextChar"/>
    <w:uiPriority w:val="99"/>
    <w:semiHidden/>
    <w:rsid w:val="00E91976"/>
    <w:rPr>
      <w:sz w:val="18"/>
      <w:szCs w:val="18"/>
    </w:rPr>
  </w:style>
  <w:style w:type="character" w:customStyle="1" w:styleId="BalloonTextChar">
    <w:name w:val="Balloon Text Char"/>
    <w:basedOn w:val="DefaultParagraphFont"/>
    <w:link w:val="BalloonText"/>
    <w:uiPriority w:val="99"/>
    <w:semiHidden/>
    <w:locked/>
    <w:rsid w:val="00E9197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235</TotalTime>
  <Pages>3</Pages>
  <Words>178</Words>
  <Characters>1016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张佩</cp:lastModifiedBy>
  <cp:revision>69</cp:revision>
  <cp:lastPrinted>2017-07-04T03:15:00Z</cp:lastPrinted>
  <dcterms:created xsi:type="dcterms:W3CDTF">2017-07-04T01:03:00Z</dcterms:created>
  <dcterms:modified xsi:type="dcterms:W3CDTF">2017-07-06T02:54:00Z</dcterms:modified>
</cp:coreProperties>
</file>